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1E685" w14:textId="0ED181B2" w:rsidR="004A448D" w:rsidRPr="008165E2" w:rsidRDefault="004A448D" w:rsidP="004A448D">
      <w:pPr>
        <w:rPr>
          <w:rFonts w:asciiTheme="majorHAnsi" w:hAnsiTheme="majorHAnsi"/>
          <w:b/>
          <w:bCs/>
          <w:sz w:val="22"/>
          <w:szCs w:val="22"/>
        </w:rPr>
      </w:pPr>
      <w:r w:rsidRPr="008165E2">
        <w:rPr>
          <w:rFonts w:asciiTheme="majorHAnsi" w:hAnsiTheme="majorHAnsi"/>
          <w:b/>
          <w:bCs/>
          <w:sz w:val="22"/>
          <w:szCs w:val="22"/>
        </w:rPr>
        <w:t xml:space="preserve">Annual Clay County </w:t>
      </w:r>
      <w:r w:rsidRPr="008165E2">
        <w:rPr>
          <w:rFonts w:asciiTheme="majorHAnsi" w:hAnsiTheme="majorHAnsi"/>
          <w:b/>
          <w:bCs/>
          <w:sz w:val="22"/>
          <w:szCs w:val="22"/>
        </w:rPr>
        <w:br/>
        <w:t>“Keep Georgia Beautiful Campaign”</w:t>
      </w:r>
      <w:r w:rsidR="00B91AFA" w:rsidRPr="008165E2">
        <w:rPr>
          <w:rFonts w:asciiTheme="majorHAnsi" w:hAnsiTheme="majorHAnsi"/>
          <w:b/>
          <w:bCs/>
          <w:sz w:val="22"/>
          <w:szCs w:val="22"/>
        </w:rPr>
        <w:t xml:space="preserve"> 20</w:t>
      </w:r>
      <w:r w:rsidR="00966126" w:rsidRPr="008165E2">
        <w:rPr>
          <w:rFonts w:asciiTheme="majorHAnsi" w:hAnsiTheme="majorHAnsi"/>
          <w:b/>
          <w:bCs/>
          <w:sz w:val="22"/>
          <w:szCs w:val="22"/>
        </w:rPr>
        <w:t>20</w:t>
      </w:r>
    </w:p>
    <w:p w14:paraId="4D2534BD" w14:textId="3B145D8E" w:rsidR="004A448D" w:rsidRPr="008165E2" w:rsidRDefault="006E0FA4" w:rsidP="004A448D">
      <w:pPr>
        <w:rPr>
          <w:rFonts w:asciiTheme="majorHAnsi" w:hAnsiTheme="majorHAnsi"/>
          <w:sz w:val="22"/>
          <w:szCs w:val="22"/>
        </w:rPr>
      </w:pPr>
      <w:r w:rsidRPr="008165E2">
        <w:rPr>
          <w:rFonts w:asciiTheme="majorHAnsi" w:hAnsiTheme="majorHAnsi"/>
          <w:sz w:val="22"/>
          <w:szCs w:val="22"/>
        </w:rPr>
        <w:t xml:space="preserve">Although, </w:t>
      </w:r>
      <w:r w:rsidR="004A448D" w:rsidRPr="008165E2">
        <w:rPr>
          <w:rFonts w:asciiTheme="majorHAnsi" w:hAnsiTheme="majorHAnsi"/>
          <w:sz w:val="22"/>
          <w:szCs w:val="22"/>
        </w:rPr>
        <w:t>April has been designated as “Keep Georgia Beautiful” month</w:t>
      </w:r>
      <w:r w:rsidRPr="008165E2">
        <w:rPr>
          <w:rFonts w:asciiTheme="majorHAnsi" w:hAnsiTheme="majorHAnsi"/>
          <w:sz w:val="22"/>
          <w:szCs w:val="22"/>
        </w:rPr>
        <w:t>.  This year</w:t>
      </w:r>
      <w:r w:rsidR="004A448D" w:rsidRPr="008165E2">
        <w:rPr>
          <w:rFonts w:asciiTheme="majorHAnsi" w:hAnsiTheme="majorHAnsi"/>
          <w:sz w:val="22"/>
          <w:szCs w:val="22"/>
        </w:rPr>
        <w:t>, Clay County and Fort Gaines plan their cleanup camp</w:t>
      </w:r>
      <w:r w:rsidR="00A56A5F" w:rsidRPr="008165E2">
        <w:rPr>
          <w:rFonts w:asciiTheme="majorHAnsi" w:hAnsiTheme="majorHAnsi"/>
          <w:sz w:val="22"/>
          <w:szCs w:val="22"/>
        </w:rPr>
        <w:t xml:space="preserve">aign kickoff for </w:t>
      </w:r>
      <w:r w:rsidR="004C4F18" w:rsidRPr="008165E2">
        <w:rPr>
          <w:rFonts w:asciiTheme="majorHAnsi" w:hAnsiTheme="majorHAnsi"/>
          <w:sz w:val="22"/>
          <w:szCs w:val="22"/>
        </w:rPr>
        <w:t>Monday</w:t>
      </w:r>
      <w:r w:rsidR="00CB6DF0" w:rsidRPr="008165E2">
        <w:rPr>
          <w:rFonts w:asciiTheme="majorHAnsi" w:hAnsiTheme="majorHAnsi"/>
          <w:sz w:val="22"/>
          <w:szCs w:val="22"/>
        </w:rPr>
        <w:t>,</w:t>
      </w:r>
      <w:r w:rsidR="004C4F18" w:rsidRPr="008165E2">
        <w:rPr>
          <w:rFonts w:asciiTheme="majorHAnsi" w:hAnsiTheme="majorHAnsi"/>
          <w:sz w:val="22"/>
          <w:szCs w:val="22"/>
        </w:rPr>
        <w:t xml:space="preserve"> </w:t>
      </w:r>
      <w:r w:rsidRPr="008165E2">
        <w:rPr>
          <w:rFonts w:asciiTheme="majorHAnsi" w:hAnsiTheme="majorHAnsi"/>
          <w:sz w:val="22"/>
          <w:szCs w:val="22"/>
        </w:rPr>
        <w:t>MAY 4th</w:t>
      </w:r>
      <w:r w:rsidR="004C4F18" w:rsidRPr="008165E2">
        <w:rPr>
          <w:rFonts w:asciiTheme="majorHAnsi" w:hAnsiTheme="majorHAnsi"/>
          <w:sz w:val="22"/>
          <w:szCs w:val="22"/>
        </w:rPr>
        <w:t xml:space="preserve"> through</w:t>
      </w:r>
      <w:r w:rsidR="003B3DBE" w:rsidRPr="008165E2">
        <w:rPr>
          <w:rFonts w:asciiTheme="majorHAnsi" w:hAnsiTheme="majorHAnsi"/>
          <w:sz w:val="22"/>
          <w:szCs w:val="22"/>
        </w:rPr>
        <w:t xml:space="preserve"> Saturday,</w:t>
      </w:r>
      <w:r w:rsidRPr="008165E2">
        <w:rPr>
          <w:rFonts w:asciiTheme="majorHAnsi" w:hAnsiTheme="majorHAnsi"/>
          <w:sz w:val="22"/>
          <w:szCs w:val="22"/>
        </w:rPr>
        <w:t xml:space="preserve"> MAY 16</w:t>
      </w:r>
      <w:r w:rsidR="004A448D" w:rsidRPr="008165E2">
        <w:rPr>
          <w:rFonts w:asciiTheme="majorHAnsi" w:hAnsiTheme="majorHAnsi"/>
          <w:sz w:val="22"/>
          <w:szCs w:val="22"/>
        </w:rPr>
        <w:t>th.   We encourage everyone to clean up their neighborhoods, local streets</w:t>
      </w:r>
      <w:r w:rsidR="003B3DBE" w:rsidRPr="008165E2">
        <w:rPr>
          <w:rFonts w:asciiTheme="majorHAnsi" w:hAnsiTheme="majorHAnsi"/>
          <w:sz w:val="22"/>
          <w:szCs w:val="22"/>
        </w:rPr>
        <w:t>,</w:t>
      </w:r>
      <w:r w:rsidR="004A448D" w:rsidRPr="008165E2">
        <w:rPr>
          <w:rFonts w:asciiTheme="majorHAnsi" w:hAnsiTheme="majorHAnsi"/>
          <w:sz w:val="22"/>
          <w:szCs w:val="22"/>
        </w:rPr>
        <w:t xml:space="preserve"> roads and around their homes. </w:t>
      </w:r>
    </w:p>
    <w:p w14:paraId="276507E2" w14:textId="77777777" w:rsidR="004A448D" w:rsidRPr="008165E2" w:rsidRDefault="004A448D" w:rsidP="004A448D">
      <w:pPr>
        <w:rPr>
          <w:rFonts w:asciiTheme="majorHAnsi" w:hAnsiTheme="majorHAnsi"/>
          <w:sz w:val="22"/>
          <w:szCs w:val="22"/>
        </w:rPr>
      </w:pPr>
      <w:r w:rsidRPr="008165E2">
        <w:rPr>
          <w:rFonts w:asciiTheme="majorHAnsi" w:hAnsiTheme="majorHAnsi"/>
          <w:sz w:val="22"/>
          <w:szCs w:val="22"/>
        </w:rPr>
        <w:t xml:space="preserve">1. The campaign will cover the entire city of Fort Gaines and all of Clay County. You must </w:t>
      </w:r>
      <w:r w:rsidRPr="008165E2">
        <w:rPr>
          <w:rFonts w:asciiTheme="majorHAnsi" w:hAnsiTheme="majorHAnsi"/>
          <w:b/>
          <w:sz w:val="22"/>
          <w:szCs w:val="22"/>
          <w:u w:val="single"/>
        </w:rPr>
        <w:t>reside in</w:t>
      </w:r>
      <w:r w:rsidRPr="008165E2">
        <w:rPr>
          <w:rFonts w:asciiTheme="majorHAnsi" w:hAnsiTheme="majorHAnsi"/>
          <w:sz w:val="22"/>
          <w:szCs w:val="22"/>
          <w:u w:val="single"/>
        </w:rPr>
        <w:t xml:space="preserve"> </w:t>
      </w:r>
      <w:r w:rsidRPr="008165E2">
        <w:rPr>
          <w:rFonts w:asciiTheme="majorHAnsi" w:hAnsiTheme="majorHAnsi"/>
          <w:b/>
          <w:sz w:val="22"/>
          <w:szCs w:val="22"/>
          <w:u w:val="single"/>
        </w:rPr>
        <w:t>Clay County</w:t>
      </w:r>
      <w:r w:rsidRPr="008165E2">
        <w:rPr>
          <w:rFonts w:asciiTheme="majorHAnsi" w:hAnsiTheme="majorHAnsi"/>
          <w:sz w:val="22"/>
          <w:szCs w:val="22"/>
        </w:rPr>
        <w:t xml:space="preserve"> or be a </w:t>
      </w:r>
      <w:r w:rsidRPr="008165E2">
        <w:rPr>
          <w:rFonts w:asciiTheme="majorHAnsi" w:hAnsiTheme="majorHAnsi"/>
          <w:b/>
          <w:sz w:val="22"/>
          <w:szCs w:val="22"/>
          <w:u w:val="single"/>
        </w:rPr>
        <w:t>customer of the Clay County</w:t>
      </w:r>
      <w:r w:rsidRPr="008165E2">
        <w:rPr>
          <w:rFonts w:asciiTheme="majorHAnsi" w:hAnsiTheme="majorHAnsi"/>
          <w:sz w:val="22"/>
          <w:szCs w:val="22"/>
          <w:u w:val="single"/>
        </w:rPr>
        <w:t xml:space="preserve"> </w:t>
      </w:r>
      <w:r w:rsidRPr="008165E2">
        <w:rPr>
          <w:rFonts w:asciiTheme="majorHAnsi" w:hAnsiTheme="majorHAnsi"/>
          <w:b/>
          <w:sz w:val="22"/>
          <w:szCs w:val="22"/>
          <w:u w:val="single"/>
        </w:rPr>
        <w:t>Refuse</w:t>
      </w:r>
      <w:r w:rsidRPr="008165E2">
        <w:rPr>
          <w:rFonts w:asciiTheme="majorHAnsi" w:hAnsiTheme="majorHAnsi"/>
          <w:b/>
          <w:sz w:val="22"/>
          <w:szCs w:val="22"/>
        </w:rPr>
        <w:t xml:space="preserve"> </w:t>
      </w:r>
      <w:r w:rsidRPr="008165E2">
        <w:rPr>
          <w:rFonts w:asciiTheme="majorHAnsi" w:hAnsiTheme="majorHAnsi"/>
          <w:sz w:val="22"/>
          <w:szCs w:val="22"/>
        </w:rPr>
        <w:t>plan.</w:t>
      </w:r>
    </w:p>
    <w:p w14:paraId="69EC3F0B" w14:textId="02954968" w:rsidR="004A448D" w:rsidRPr="008165E2" w:rsidRDefault="004A448D" w:rsidP="004A448D">
      <w:pPr>
        <w:rPr>
          <w:rFonts w:asciiTheme="majorHAnsi" w:hAnsiTheme="majorHAnsi"/>
          <w:sz w:val="22"/>
          <w:szCs w:val="22"/>
        </w:rPr>
      </w:pPr>
      <w:r w:rsidRPr="008165E2">
        <w:rPr>
          <w:rFonts w:asciiTheme="majorHAnsi" w:hAnsiTheme="majorHAnsi"/>
          <w:sz w:val="22"/>
          <w:szCs w:val="22"/>
        </w:rPr>
        <w:t xml:space="preserve">2.  Landfill will be open to </w:t>
      </w:r>
      <w:r w:rsidRPr="008165E2">
        <w:rPr>
          <w:rFonts w:asciiTheme="majorHAnsi" w:hAnsiTheme="majorHAnsi"/>
          <w:b/>
          <w:sz w:val="22"/>
          <w:szCs w:val="22"/>
        </w:rPr>
        <w:t>Clay County residents</w:t>
      </w:r>
      <w:r w:rsidRPr="008165E2">
        <w:rPr>
          <w:rFonts w:asciiTheme="majorHAnsi" w:hAnsiTheme="majorHAnsi"/>
          <w:sz w:val="22"/>
          <w:szCs w:val="22"/>
        </w:rPr>
        <w:t xml:space="preserve"> for free disposal from </w:t>
      </w:r>
      <w:r w:rsidR="006E0FA4" w:rsidRPr="008165E2">
        <w:rPr>
          <w:rFonts w:asciiTheme="majorHAnsi" w:hAnsiTheme="majorHAnsi"/>
          <w:sz w:val="22"/>
          <w:szCs w:val="22"/>
        </w:rPr>
        <w:t>MAY 4</w:t>
      </w:r>
      <w:r w:rsidR="006E0FA4" w:rsidRPr="008165E2">
        <w:rPr>
          <w:rFonts w:asciiTheme="majorHAnsi" w:hAnsiTheme="majorHAnsi"/>
          <w:sz w:val="22"/>
          <w:szCs w:val="22"/>
          <w:vertAlign w:val="superscript"/>
        </w:rPr>
        <w:t>th</w:t>
      </w:r>
      <w:r w:rsidR="00CB6DF0" w:rsidRPr="008165E2">
        <w:rPr>
          <w:rFonts w:asciiTheme="majorHAnsi" w:hAnsiTheme="majorHAnsi"/>
          <w:sz w:val="22"/>
          <w:szCs w:val="22"/>
        </w:rPr>
        <w:t xml:space="preserve"> </w:t>
      </w:r>
      <w:r w:rsidR="006E0FA4" w:rsidRPr="008165E2">
        <w:rPr>
          <w:rFonts w:asciiTheme="majorHAnsi" w:hAnsiTheme="majorHAnsi"/>
          <w:sz w:val="22"/>
          <w:szCs w:val="22"/>
        </w:rPr>
        <w:t>through MAY 16</w:t>
      </w:r>
      <w:r w:rsidR="001D0C87" w:rsidRPr="008165E2">
        <w:rPr>
          <w:rFonts w:asciiTheme="majorHAnsi" w:hAnsiTheme="majorHAnsi"/>
          <w:sz w:val="22"/>
          <w:szCs w:val="22"/>
          <w:vertAlign w:val="superscript"/>
        </w:rPr>
        <w:t>th</w:t>
      </w:r>
      <w:r w:rsidR="006E0FA4" w:rsidRPr="008165E2">
        <w:rPr>
          <w:rFonts w:asciiTheme="majorHAnsi" w:hAnsiTheme="majorHAnsi"/>
          <w:sz w:val="22"/>
          <w:szCs w:val="22"/>
        </w:rPr>
        <w:t>, 2020</w:t>
      </w:r>
      <w:r w:rsidRPr="008165E2">
        <w:rPr>
          <w:rFonts w:asciiTheme="majorHAnsi" w:hAnsiTheme="majorHAnsi"/>
          <w:sz w:val="22"/>
          <w:szCs w:val="22"/>
        </w:rPr>
        <w:t>. Refuse will be accepted from</w:t>
      </w:r>
      <w:r w:rsidR="004170DB" w:rsidRPr="008165E2">
        <w:rPr>
          <w:rFonts w:asciiTheme="majorHAnsi" w:hAnsiTheme="majorHAnsi"/>
          <w:sz w:val="22"/>
          <w:szCs w:val="22"/>
        </w:rPr>
        <w:t xml:space="preserve"> </w:t>
      </w:r>
      <w:r w:rsidR="004B168F" w:rsidRPr="008165E2">
        <w:rPr>
          <w:rFonts w:asciiTheme="majorHAnsi" w:hAnsiTheme="majorHAnsi"/>
          <w:sz w:val="22"/>
          <w:szCs w:val="22"/>
        </w:rPr>
        <w:t>8</w:t>
      </w:r>
      <w:r w:rsidRPr="008165E2">
        <w:rPr>
          <w:rFonts w:asciiTheme="majorHAnsi" w:hAnsiTheme="majorHAnsi"/>
          <w:sz w:val="22"/>
          <w:szCs w:val="22"/>
        </w:rPr>
        <w:t>:</w:t>
      </w:r>
      <w:r w:rsidR="001D0C87" w:rsidRPr="008165E2">
        <w:rPr>
          <w:rFonts w:asciiTheme="majorHAnsi" w:hAnsiTheme="majorHAnsi"/>
          <w:sz w:val="22"/>
          <w:szCs w:val="22"/>
        </w:rPr>
        <w:t>0</w:t>
      </w:r>
      <w:r w:rsidRPr="008165E2">
        <w:rPr>
          <w:rFonts w:asciiTheme="majorHAnsi" w:hAnsiTheme="majorHAnsi"/>
          <w:sz w:val="22"/>
          <w:szCs w:val="22"/>
        </w:rPr>
        <w:t>0</w:t>
      </w:r>
      <w:r w:rsidR="001D0C87" w:rsidRPr="008165E2">
        <w:rPr>
          <w:rFonts w:asciiTheme="majorHAnsi" w:hAnsiTheme="majorHAnsi"/>
          <w:sz w:val="22"/>
          <w:szCs w:val="22"/>
        </w:rPr>
        <w:t>am</w:t>
      </w:r>
      <w:r w:rsidRPr="008165E2">
        <w:rPr>
          <w:rFonts w:asciiTheme="majorHAnsi" w:hAnsiTheme="majorHAnsi"/>
          <w:sz w:val="22"/>
          <w:szCs w:val="22"/>
        </w:rPr>
        <w:t xml:space="preserve"> to </w:t>
      </w:r>
      <w:r w:rsidR="004B168F" w:rsidRPr="008165E2">
        <w:rPr>
          <w:rFonts w:asciiTheme="majorHAnsi" w:hAnsiTheme="majorHAnsi"/>
          <w:sz w:val="22"/>
          <w:szCs w:val="22"/>
        </w:rPr>
        <w:t>4</w:t>
      </w:r>
      <w:r w:rsidR="004C4F18" w:rsidRPr="008165E2">
        <w:rPr>
          <w:rFonts w:asciiTheme="majorHAnsi" w:hAnsiTheme="majorHAnsi"/>
          <w:sz w:val="22"/>
          <w:szCs w:val="22"/>
        </w:rPr>
        <w:t>:</w:t>
      </w:r>
      <w:r w:rsidR="004B168F" w:rsidRPr="008165E2">
        <w:rPr>
          <w:rFonts w:asciiTheme="majorHAnsi" w:hAnsiTheme="majorHAnsi"/>
          <w:sz w:val="22"/>
          <w:szCs w:val="22"/>
        </w:rPr>
        <w:t>0</w:t>
      </w:r>
      <w:r w:rsidR="004C4F18" w:rsidRPr="008165E2">
        <w:rPr>
          <w:rFonts w:asciiTheme="majorHAnsi" w:hAnsiTheme="majorHAnsi"/>
          <w:sz w:val="22"/>
          <w:szCs w:val="22"/>
        </w:rPr>
        <w:t>0</w:t>
      </w:r>
      <w:r w:rsidRPr="008165E2">
        <w:rPr>
          <w:rFonts w:asciiTheme="majorHAnsi" w:hAnsiTheme="majorHAnsi"/>
          <w:sz w:val="22"/>
          <w:szCs w:val="22"/>
        </w:rPr>
        <w:t xml:space="preserve"> p.m. </w:t>
      </w:r>
      <w:r w:rsidR="00A56A5F" w:rsidRPr="008165E2">
        <w:rPr>
          <w:rFonts w:asciiTheme="majorHAnsi" w:hAnsiTheme="majorHAnsi"/>
          <w:sz w:val="22"/>
          <w:szCs w:val="22"/>
        </w:rPr>
        <w:t>Saturday</w:t>
      </w:r>
      <w:r w:rsidRPr="008165E2">
        <w:rPr>
          <w:rFonts w:asciiTheme="majorHAnsi" w:hAnsiTheme="majorHAnsi"/>
          <w:sz w:val="22"/>
          <w:szCs w:val="22"/>
        </w:rPr>
        <w:t xml:space="preserve"> through </w:t>
      </w:r>
      <w:r w:rsidR="00A56A5F" w:rsidRPr="008165E2">
        <w:rPr>
          <w:rFonts w:asciiTheme="majorHAnsi" w:hAnsiTheme="majorHAnsi"/>
          <w:sz w:val="22"/>
          <w:szCs w:val="22"/>
        </w:rPr>
        <w:t xml:space="preserve">Saturday, </w:t>
      </w:r>
      <w:r w:rsidR="00A56A5F" w:rsidRPr="008165E2">
        <w:rPr>
          <w:rFonts w:asciiTheme="majorHAnsi" w:hAnsiTheme="majorHAnsi"/>
          <w:b/>
          <w:sz w:val="22"/>
          <w:szCs w:val="22"/>
        </w:rPr>
        <w:t>excluding Sunday</w:t>
      </w:r>
      <w:r w:rsidRPr="008165E2">
        <w:rPr>
          <w:rFonts w:asciiTheme="majorHAnsi" w:hAnsiTheme="majorHAnsi"/>
          <w:sz w:val="22"/>
          <w:szCs w:val="22"/>
        </w:rPr>
        <w:t xml:space="preserve">. </w:t>
      </w:r>
      <w:r w:rsidRPr="008165E2">
        <w:rPr>
          <w:rFonts w:asciiTheme="majorHAnsi" w:hAnsiTheme="majorHAnsi"/>
          <w:b/>
          <w:color w:val="0000FF"/>
          <w:sz w:val="22"/>
          <w:szCs w:val="22"/>
        </w:rPr>
        <w:t>No Businesses Please!</w:t>
      </w:r>
      <w:r w:rsidRPr="008165E2">
        <w:rPr>
          <w:rFonts w:asciiTheme="majorHAnsi" w:hAnsiTheme="majorHAnsi"/>
          <w:color w:val="0000FF"/>
          <w:sz w:val="22"/>
          <w:szCs w:val="22"/>
        </w:rPr>
        <w:t xml:space="preserve"> </w:t>
      </w:r>
      <w:r w:rsidRPr="008165E2">
        <w:rPr>
          <w:rFonts w:asciiTheme="majorHAnsi" w:hAnsiTheme="majorHAnsi"/>
          <w:sz w:val="22"/>
          <w:szCs w:val="22"/>
        </w:rPr>
        <w:t xml:space="preserve"> All disposals must meet the following guidelines:</w:t>
      </w:r>
    </w:p>
    <w:p w14:paraId="273B6FF3" w14:textId="77777777" w:rsidR="004A448D" w:rsidRPr="008165E2" w:rsidRDefault="004A448D" w:rsidP="004A448D">
      <w:pPr>
        <w:rPr>
          <w:rFonts w:asciiTheme="majorHAnsi" w:hAnsiTheme="majorHAnsi"/>
          <w:i/>
          <w:iCs/>
          <w:sz w:val="22"/>
          <w:szCs w:val="22"/>
        </w:rPr>
      </w:pPr>
      <w:r w:rsidRPr="008165E2">
        <w:rPr>
          <w:rFonts w:asciiTheme="majorHAnsi" w:hAnsiTheme="majorHAnsi"/>
          <w:b/>
          <w:sz w:val="22"/>
          <w:szCs w:val="22"/>
        </w:rPr>
        <w:t xml:space="preserve">All refuse must be </w:t>
      </w:r>
      <w:r w:rsidR="004B168F" w:rsidRPr="008165E2">
        <w:rPr>
          <w:rFonts w:asciiTheme="majorHAnsi" w:hAnsiTheme="majorHAnsi"/>
          <w:b/>
          <w:sz w:val="22"/>
          <w:szCs w:val="22"/>
        </w:rPr>
        <w:t>separated</w:t>
      </w:r>
      <w:r w:rsidRPr="008165E2">
        <w:rPr>
          <w:rFonts w:asciiTheme="majorHAnsi" w:hAnsiTheme="majorHAnsi"/>
          <w:b/>
          <w:sz w:val="22"/>
          <w:szCs w:val="22"/>
        </w:rPr>
        <w:t xml:space="preserve"> according to the type of refuse regardless if it is picked up at your home AND/OR taken to the landfill.</w:t>
      </w:r>
      <w:r w:rsidRPr="008165E2">
        <w:rPr>
          <w:rFonts w:asciiTheme="majorHAnsi" w:hAnsiTheme="majorHAnsi"/>
          <w:sz w:val="22"/>
          <w:szCs w:val="22"/>
        </w:rPr>
        <w:t xml:space="preserve"> </w:t>
      </w:r>
      <w:r w:rsidR="004C4F18" w:rsidRPr="008165E2">
        <w:rPr>
          <w:rFonts w:asciiTheme="majorHAnsi" w:hAnsiTheme="majorHAnsi"/>
          <w:sz w:val="22"/>
          <w:szCs w:val="22"/>
        </w:rPr>
        <w:t xml:space="preserve"> </w:t>
      </w:r>
      <w:r w:rsidRPr="008165E2">
        <w:rPr>
          <w:rFonts w:asciiTheme="majorHAnsi" w:hAnsiTheme="majorHAnsi"/>
          <w:b/>
          <w:i/>
          <w:iCs/>
          <w:sz w:val="22"/>
          <w:szCs w:val="22"/>
        </w:rPr>
        <w:t>All mixed loads will</w:t>
      </w:r>
      <w:r w:rsidRPr="008165E2">
        <w:rPr>
          <w:rFonts w:asciiTheme="majorHAnsi" w:hAnsiTheme="majorHAnsi"/>
          <w:i/>
          <w:iCs/>
          <w:sz w:val="22"/>
          <w:szCs w:val="22"/>
        </w:rPr>
        <w:t xml:space="preserve"> </w:t>
      </w:r>
      <w:r w:rsidR="004C4F18" w:rsidRPr="008165E2">
        <w:rPr>
          <w:rFonts w:asciiTheme="majorHAnsi" w:hAnsiTheme="majorHAnsi"/>
          <w:b/>
          <w:i/>
          <w:iCs/>
          <w:sz w:val="22"/>
          <w:szCs w:val="22"/>
        </w:rPr>
        <w:t>be rejected at land</w:t>
      </w:r>
      <w:r w:rsidRPr="008165E2">
        <w:rPr>
          <w:rFonts w:asciiTheme="majorHAnsi" w:hAnsiTheme="majorHAnsi"/>
          <w:b/>
          <w:i/>
          <w:iCs/>
          <w:sz w:val="22"/>
          <w:szCs w:val="22"/>
        </w:rPr>
        <w:t>fill</w:t>
      </w:r>
      <w:r w:rsidRPr="008165E2">
        <w:rPr>
          <w:rFonts w:asciiTheme="majorHAnsi" w:hAnsiTheme="majorHAnsi"/>
          <w:i/>
          <w:iCs/>
          <w:sz w:val="22"/>
          <w:szCs w:val="22"/>
        </w:rPr>
        <w:t>.</w:t>
      </w:r>
    </w:p>
    <w:p w14:paraId="2E4286C9" w14:textId="77777777" w:rsidR="004A448D" w:rsidRPr="008165E2" w:rsidRDefault="004A448D" w:rsidP="004A448D">
      <w:pPr>
        <w:rPr>
          <w:rFonts w:asciiTheme="majorHAnsi" w:hAnsiTheme="majorHAnsi"/>
          <w:sz w:val="22"/>
          <w:szCs w:val="22"/>
        </w:rPr>
      </w:pPr>
      <w:r w:rsidRPr="008165E2">
        <w:rPr>
          <w:rFonts w:asciiTheme="majorHAnsi" w:hAnsiTheme="majorHAnsi"/>
          <w:b/>
          <w:bCs/>
          <w:sz w:val="22"/>
          <w:szCs w:val="22"/>
        </w:rPr>
        <w:t>White goods</w:t>
      </w:r>
      <w:r w:rsidRPr="008165E2">
        <w:rPr>
          <w:rFonts w:asciiTheme="majorHAnsi" w:hAnsiTheme="majorHAnsi"/>
          <w:sz w:val="22"/>
          <w:szCs w:val="22"/>
        </w:rPr>
        <w:t xml:space="preserve"> – stoves, refrigerators</w:t>
      </w:r>
      <w:r w:rsidR="004C4F18" w:rsidRPr="008165E2">
        <w:rPr>
          <w:rFonts w:asciiTheme="majorHAnsi" w:hAnsiTheme="majorHAnsi"/>
          <w:sz w:val="22"/>
          <w:szCs w:val="22"/>
        </w:rPr>
        <w:t xml:space="preserve">, </w:t>
      </w:r>
      <w:r w:rsidRPr="008165E2">
        <w:rPr>
          <w:rFonts w:asciiTheme="majorHAnsi" w:hAnsiTheme="majorHAnsi"/>
          <w:sz w:val="22"/>
          <w:szCs w:val="22"/>
        </w:rPr>
        <w:t>freezers, etc.</w:t>
      </w:r>
    </w:p>
    <w:p w14:paraId="493987C3" w14:textId="77777777" w:rsidR="004A448D" w:rsidRPr="008165E2" w:rsidRDefault="004A448D" w:rsidP="004A448D">
      <w:pPr>
        <w:rPr>
          <w:rFonts w:asciiTheme="majorHAnsi" w:hAnsiTheme="majorHAnsi"/>
          <w:sz w:val="22"/>
          <w:szCs w:val="22"/>
        </w:rPr>
      </w:pPr>
      <w:r w:rsidRPr="008165E2">
        <w:rPr>
          <w:rFonts w:asciiTheme="majorHAnsi" w:hAnsiTheme="majorHAnsi"/>
          <w:b/>
          <w:bCs/>
          <w:sz w:val="22"/>
          <w:szCs w:val="22"/>
        </w:rPr>
        <w:t>Wood, yard trash</w:t>
      </w:r>
      <w:r w:rsidRPr="008165E2">
        <w:rPr>
          <w:rFonts w:asciiTheme="majorHAnsi" w:hAnsiTheme="majorHAnsi"/>
          <w:sz w:val="22"/>
          <w:szCs w:val="22"/>
        </w:rPr>
        <w:t xml:space="preserve"> – must be less than 12 inches in diameter, inert materials, </w:t>
      </w:r>
      <w:r w:rsidR="00B91AFA" w:rsidRPr="008165E2">
        <w:rPr>
          <w:rFonts w:asciiTheme="majorHAnsi" w:hAnsiTheme="majorHAnsi"/>
          <w:sz w:val="22"/>
          <w:szCs w:val="22"/>
        </w:rPr>
        <w:t>No</w:t>
      </w:r>
      <w:r w:rsidRPr="008165E2">
        <w:rPr>
          <w:rFonts w:asciiTheme="majorHAnsi" w:hAnsiTheme="majorHAnsi"/>
          <w:sz w:val="22"/>
          <w:szCs w:val="22"/>
        </w:rPr>
        <w:t xml:space="preserve"> stumps. No plastic bags allowed in the landfill area. Contents dumped into the inert landfill (leaves, organic waste) will need to be dumped out of plastic bags by hauler. </w:t>
      </w:r>
      <w:r w:rsidRPr="008165E2">
        <w:rPr>
          <w:rFonts w:asciiTheme="majorHAnsi" w:hAnsiTheme="majorHAnsi"/>
          <w:i/>
          <w:iCs/>
          <w:sz w:val="22"/>
          <w:szCs w:val="22"/>
          <w:u w:val="single"/>
        </w:rPr>
        <w:t>No plastic bags can be accepted in this area.</w:t>
      </w:r>
      <w:r w:rsidRPr="008165E2">
        <w:rPr>
          <w:rFonts w:asciiTheme="majorHAnsi" w:hAnsiTheme="majorHAnsi"/>
          <w:sz w:val="22"/>
          <w:szCs w:val="22"/>
        </w:rPr>
        <w:t xml:space="preserve"> (This does not apply to regular garbage being sent to outside landfill.)</w:t>
      </w:r>
    </w:p>
    <w:p w14:paraId="6A4752FB" w14:textId="77777777" w:rsidR="004A448D" w:rsidRPr="008165E2" w:rsidRDefault="004A448D" w:rsidP="004A448D">
      <w:pPr>
        <w:rPr>
          <w:rFonts w:asciiTheme="majorHAnsi" w:hAnsiTheme="majorHAnsi"/>
          <w:sz w:val="22"/>
          <w:szCs w:val="22"/>
        </w:rPr>
      </w:pPr>
      <w:r w:rsidRPr="008165E2">
        <w:rPr>
          <w:rFonts w:asciiTheme="majorHAnsi" w:hAnsiTheme="majorHAnsi"/>
          <w:b/>
          <w:sz w:val="22"/>
          <w:szCs w:val="22"/>
        </w:rPr>
        <w:t>You must be a resident of Clay County</w:t>
      </w:r>
      <w:r w:rsidRPr="008165E2">
        <w:rPr>
          <w:rFonts w:asciiTheme="majorHAnsi" w:hAnsiTheme="majorHAnsi"/>
          <w:sz w:val="22"/>
          <w:szCs w:val="22"/>
        </w:rPr>
        <w:t xml:space="preserve"> (have a Clay County license tag on your vehicle) OR provide your Clay County Refuse Billing statement for verification.</w:t>
      </w:r>
    </w:p>
    <w:p w14:paraId="4D4759C0" w14:textId="77777777" w:rsidR="004A448D" w:rsidRPr="008165E2" w:rsidRDefault="004A448D" w:rsidP="004A448D">
      <w:pPr>
        <w:rPr>
          <w:rFonts w:asciiTheme="majorHAnsi" w:hAnsiTheme="majorHAnsi"/>
          <w:sz w:val="22"/>
          <w:szCs w:val="22"/>
        </w:rPr>
      </w:pPr>
      <w:r w:rsidRPr="008165E2">
        <w:rPr>
          <w:rFonts w:asciiTheme="majorHAnsi" w:hAnsiTheme="majorHAnsi"/>
          <w:b/>
          <w:bCs/>
          <w:color w:val="FF0000"/>
          <w:sz w:val="22"/>
          <w:szCs w:val="22"/>
          <w:u w:val="single"/>
        </w:rPr>
        <w:t>ITEMS WHICH ARE NOT ALLOWED!</w:t>
      </w:r>
      <w:r w:rsidRPr="008165E2">
        <w:rPr>
          <w:rFonts w:asciiTheme="majorHAnsi" w:hAnsiTheme="majorHAnsi"/>
          <w:b/>
          <w:bCs/>
          <w:sz w:val="22"/>
          <w:szCs w:val="22"/>
          <w:u w:val="single"/>
        </w:rPr>
        <w:t xml:space="preserve">  </w:t>
      </w:r>
      <w:r w:rsidRPr="008165E2">
        <w:rPr>
          <w:rFonts w:asciiTheme="majorHAnsi" w:hAnsiTheme="majorHAnsi"/>
          <w:b/>
          <w:bCs/>
          <w:sz w:val="22"/>
          <w:szCs w:val="22"/>
        </w:rPr>
        <w:t>No Tires, No bed springs, No fencing materials, No paint, gas, diesel or other flammable materials. (Empty paint cans, dry with lids removed will be accepted.) No stumps, No shingles, No dead animals or carcasses, No batteries, No containers with any kind of liquid, No refuse accepted from commercial vendors, contractors, home builders, construction, etc.</w:t>
      </w:r>
    </w:p>
    <w:p w14:paraId="454AEA2D" w14:textId="77777777" w:rsidR="004A448D" w:rsidRPr="008165E2" w:rsidRDefault="002B2BB5" w:rsidP="004A448D">
      <w:pPr>
        <w:jc w:val="center"/>
        <w:rPr>
          <w:rFonts w:asciiTheme="majorHAnsi" w:hAnsiTheme="majorHAnsi"/>
          <w:sz w:val="22"/>
          <w:szCs w:val="22"/>
        </w:rPr>
      </w:pPr>
      <w:r w:rsidRPr="008165E2">
        <w:rPr>
          <w:rFonts w:asciiTheme="majorHAnsi" w:hAnsiTheme="majorHAnsi"/>
          <w:noProof/>
          <w:sz w:val="22"/>
          <w:szCs w:val="22"/>
        </w:rPr>
        <w:drawing>
          <wp:inline distT="0" distB="0" distL="0" distR="0" wp14:anchorId="579C397D" wp14:editId="1F566454">
            <wp:extent cx="1762125" cy="1400175"/>
            <wp:effectExtent l="0" t="0" r="0" b="0"/>
            <wp:docPr id="5" name="Picture 5" descr="C:\Users\CountyClerk\AppData\Local\Microsoft\Windows\Temporary Internet Files\Content.IE5\VPE5QHSA\MC9000450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ntyClerk\AppData\Local\Microsoft\Windows\Temporary Internet Files\Content.IE5\VPE5QHSA\MC90004508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400175"/>
                    </a:xfrm>
                    <a:prstGeom prst="rect">
                      <a:avLst/>
                    </a:prstGeom>
                    <a:noFill/>
                    <a:ln>
                      <a:noFill/>
                    </a:ln>
                  </pic:spPr>
                </pic:pic>
              </a:graphicData>
            </a:graphic>
          </wp:inline>
        </w:drawing>
      </w:r>
      <w:r w:rsidR="004A448D" w:rsidRPr="008165E2">
        <w:rPr>
          <w:rFonts w:asciiTheme="majorHAnsi" w:hAnsiTheme="majorHAnsi"/>
          <w:noProof/>
          <w:sz w:val="22"/>
          <w:szCs w:val="22"/>
        </w:rPr>
        <w:drawing>
          <wp:anchor distT="36576" distB="36576" distL="36576" distR="36576" simplePos="0" relativeHeight="251662336" behindDoc="0" locked="0" layoutInCell="1" allowOverlap="1" wp14:anchorId="50539DEA" wp14:editId="32DE0B13">
            <wp:simplePos x="0" y="0"/>
            <wp:positionH relativeFrom="column">
              <wp:posOffset>8915400</wp:posOffset>
            </wp:positionH>
            <wp:positionV relativeFrom="paragraph">
              <wp:posOffset>3228975</wp:posOffset>
            </wp:positionV>
            <wp:extent cx="2114550" cy="1604645"/>
            <wp:effectExtent l="19050" t="0" r="0" b="0"/>
            <wp:wrapNone/>
            <wp:docPr id="4" name="Picture 4" descr="MCBD0759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D07599_0000[1]"/>
                    <pic:cNvPicPr>
                      <a:picLocks noChangeAspect="1" noChangeArrowheads="1"/>
                    </pic:cNvPicPr>
                  </pic:nvPicPr>
                  <pic:blipFill>
                    <a:blip r:embed="rId6" cstate="print"/>
                    <a:srcRect/>
                    <a:stretch>
                      <a:fillRect/>
                    </a:stretch>
                  </pic:blipFill>
                  <pic:spPr bwMode="auto">
                    <a:xfrm>
                      <a:off x="0" y="0"/>
                      <a:ext cx="2114550" cy="1604645"/>
                    </a:xfrm>
                    <a:prstGeom prst="rect">
                      <a:avLst/>
                    </a:prstGeom>
                    <a:noFill/>
                    <a:ln w="9525" algn="in">
                      <a:noFill/>
                      <a:miter lim="800000"/>
                      <a:headEnd/>
                      <a:tailEnd/>
                    </a:ln>
                    <a:effectLst/>
                  </pic:spPr>
                </pic:pic>
              </a:graphicData>
            </a:graphic>
          </wp:anchor>
        </w:drawing>
      </w:r>
      <w:r w:rsidR="004A448D" w:rsidRPr="008165E2">
        <w:rPr>
          <w:rFonts w:asciiTheme="majorHAnsi" w:hAnsiTheme="majorHAnsi"/>
          <w:noProof/>
          <w:sz w:val="22"/>
          <w:szCs w:val="22"/>
        </w:rPr>
        <w:drawing>
          <wp:anchor distT="36576" distB="36576" distL="36576" distR="36576" simplePos="0" relativeHeight="251660288" behindDoc="0" locked="0" layoutInCell="1" allowOverlap="1" wp14:anchorId="0B5BB56B" wp14:editId="584B715B">
            <wp:simplePos x="0" y="0"/>
            <wp:positionH relativeFrom="column">
              <wp:posOffset>8915400</wp:posOffset>
            </wp:positionH>
            <wp:positionV relativeFrom="paragraph">
              <wp:posOffset>3228975</wp:posOffset>
            </wp:positionV>
            <wp:extent cx="2114550" cy="1604645"/>
            <wp:effectExtent l="19050" t="0" r="0" b="0"/>
            <wp:wrapNone/>
            <wp:docPr id="3" name="Picture 3" descr="MCBD0759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D07599_0000[1]"/>
                    <pic:cNvPicPr>
                      <a:picLocks noChangeAspect="1" noChangeArrowheads="1"/>
                    </pic:cNvPicPr>
                  </pic:nvPicPr>
                  <pic:blipFill>
                    <a:blip r:embed="rId6" cstate="print"/>
                    <a:srcRect/>
                    <a:stretch>
                      <a:fillRect/>
                    </a:stretch>
                  </pic:blipFill>
                  <pic:spPr bwMode="auto">
                    <a:xfrm>
                      <a:off x="0" y="0"/>
                      <a:ext cx="2114550" cy="1604645"/>
                    </a:xfrm>
                    <a:prstGeom prst="rect">
                      <a:avLst/>
                    </a:prstGeom>
                    <a:noFill/>
                    <a:ln w="9525" algn="in">
                      <a:noFill/>
                      <a:miter lim="800000"/>
                      <a:headEnd/>
                      <a:tailEnd/>
                    </a:ln>
                    <a:effectLst/>
                  </pic:spPr>
                </pic:pic>
              </a:graphicData>
            </a:graphic>
          </wp:anchor>
        </w:drawing>
      </w:r>
    </w:p>
    <w:p w14:paraId="66068880" w14:textId="77777777" w:rsidR="004A448D" w:rsidRPr="008165E2" w:rsidRDefault="004A448D" w:rsidP="004A448D">
      <w:pPr>
        <w:rPr>
          <w:rFonts w:asciiTheme="majorHAnsi" w:hAnsiTheme="majorHAnsi"/>
          <w:sz w:val="22"/>
          <w:szCs w:val="22"/>
        </w:rPr>
      </w:pPr>
    </w:p>
    <w:p w14:paraId="23AF93A2" w14:textId="221B8832" w:rsidR="004A448D" w:rsidRPr="008165E2" w:rsidRDefault="004A448D" w:rsidP="004A448D">
      <w:pPr>
        <w:rPr>
          <w:rFonts w:asciiTheme="majorHAnsi" w:hAnsiTheme="majorHAnsi"/>
          <w:sz w:val="22"/>
          <w:szCs w:val="22"/>
        </w:rPr>
      </w:pPr>
      <w:r w:rsidRPr="008165E2">
        <w:rPr>
          <w:rFonts w:asciiTheme="majorHAnsi" w:hAnsiTheme="majorHAnsi"/>
          <w:noProof/>
          <w:sz w:val="22"/>
          <w:szCs w:val="22"/>
        </w:rPr>
        <w:drawing>
          <wp:anchor distT="36576" distB="36576" distL="36576" distR="36576" simplePos="0" relativeHeight="251658240" behindDoc="0" locked="0" layoutInCell="1" allowOverlap="1" wp14:anchorId="6148A5B2" wp14:editId="3B097E3F">
            <wp:simplePos x="0" y="0"/>
            <wp:positionH relativeFrom="column">
              <wp:posOffset>8915400</wp:posOffset>
            </wp:positionH>
            <wp:positionV relativeFrom="paragraph">
              <wp:posOffset>3228975</wp:posOffset>
            </wp:positionV>
            <wp:extent cx="2114550" cy="1604645"/>
            <wp:effectExtent l="19050" t="0" r="0" b="0"/>
            <wp:wrapNone/>
            <wp:docPr id="2" name="Picture 2" descr="MCBD0759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D07599_0000[1]"/>
                    <pic:cNvPicPr>
                      <a:picLocks noChangeAspect="1" noChangeArrowheads="1"/>
                    </pic:cNvPicPr>
                  </pic:nvPicPr>
                  <pic:blipFill>
                    <a:blip r:embed="rId6" cstate="print"/>
                    <a:srcRect/>
                    <a:stretch>
                      <a:fillRect/>
                    </a:stretch>
                  </pic:blipFill>
                  <pic:spPr bwMode="auto">
                    <a:xfrm>
                      <a:off x="0" y="0"/>
                      <a:ext cx="2114550" cy="1604645"/>
                    </a:xfrm>
                    <a:prstGeom prst="rect">
                      <a:avLst/>
                    </a:prstGeom>
                    <a:noFill/>
                    <a:ln w="9525" algn="in">
                      <a:noFill/>
                      <a:miter lim="800000"/>
                      <a:headEnd/>
                      <a:tailEnd/>
                    </a:ln>
                    <a:effectLst/>
                  </pic:spPr>
                </pic:pic>
              </a:graphicData>
            </a:graphic>
          </wp:anchor>
        </w:drawing>
      </w:r>
      <w:r w:rsidR="004C4F18" w:rsidRPr="008165E2">
        <w:rPr>
          <w:rFonts w:asciiTheme="majorHAnsi" w:hAnsiTheme="majorHAnsi"/>
          <w:sz w:val="22"/>
          <w:szCs w:val="22"/>
        </w:rPr>
        <w:t>Materials scheduled for county pickup will need to be placed at</w:t>
      </w:r>
      <w:r w:rsidR="006E0FA4" w:rsidRPr="008165E2">
        <w:rPr>
          <w:rFonts w:asciiTheme="majorHAnsi" w:hAnsiTheme="majorHAnsi"/>
          <w:sz w:val="22"/>
          <w:szCs w:val="22"/>
        </w:rPr>
        <w:t xml:space="preserve"> curbside the week before MAY 11</w:t>
      </w:r>
      <w:r w:rsidR="00CB6DF0" w:rsidRPr="008165E2">
        <w:rPr>
          <w:rFonts w:asciiTheme="majorHAnsi" w:hAnsiTheme="majorHAnsi"/>
          <w:sz w:val="22"/>
          <w:szCs w:val="22"/>
        </w:rPr>
        <w:t>th</w:t>
      </w:r>
      <w:r w:rsidR="004C4F18" w:rsidRPr="008165E2">
        <w:rPr>
          <w:rFonts w:asciiTheme="majorHAnsi" w:hAnsiTheme="majorHAnsi"/>
          <w:sz w:val="22"/>
          <w:szCs w:val="22"/>
        </w:rPr>
        <w:t xml:space="preserve">.   </w:t>
      </w:r>
      <w:r w:rsidRPr="008165E2">
        <w:rPr>
          <w:rFonts w:asciiTheme="majorHAnsi" w:hAnsiTheme="majorHAnsi"/>
          <w:sz w:val="22"/>
          <w:szCs w:val="22"/>
        </w:rPr>
        <w:t xml:space="preserve">Items must be sorted per the above list to be picked up. </w:t>
      </w:r>
      <w:r w:rsidR="004C4F18" w:rsidRPr="008165E2">
        <w:rPr>
          <w:rFonts w:asciiTheme="majorHAnsi" w:hAnsiTheme="majorHAnsi"/>
          <w:sz w:val="22"/>
          <w:szCs w:val="22"/>
        </w:rPr>
        <w:t>Free p</w:t>
      </w:r>
      <w:r w:rsidRPr="008165E2">
        <w:rPr>
          <w:rFonts w:asciiTheme="majorHAnsi" w:hAnsiTheme="majorHAnsi"/>
          <w:sz w:val="22"/>
          <w:szCs w:val="22"/>
        </w:rPr>
        <w:t xml:space="preserve">ickup </w:t>
      </w:r>
      <w:r w:rsidR="00A56A5F" w:rsidRPr="008165E2">
        <w:rPr>
          <w:rFonts w:asciiTheme="majorHAnsi" w:hAnsiTheme="majorHAnsi"/>
          <w:sz w:val="22"/>
          <w:szCs w:val="22"/>
        </w:rPr>
        <w:t xml:space="preserve">will be </w:t>
      </w:r>
      <w:r w:rsidR="006E0FA4" w:rsidRPr="008165E2">
        <w:rPr>
          <w:rFonts w:asciiTheme="majorHAnsi" w:hAnsiTheme="majorHAnsi"/>
          <w:sz w:val="22"/>
          <w:szCs w:val="22"/>
        </w:rPr>
        <w:t>between MAY 11</w:t>
      </w:r>
      <w:r w:rsidR="009773C7" w:rsidRPr="008165E2">
        <w:rPr>
          <w:rFonts w:asciiTheme="majorHAnsi" w:hAnsiTheme="majorHAnsi"/>
          <w:sz w:val="22"/>
          <w:szCs w:val="22"/>
        </w:rPr>
        <w:t>th</w:t>
      </w:r>
      <w:r w:rsidR="006E0FA4" w:rsidRPr="008165E2">
        <w:rPr>
          <w:rFonts w:asciiTheme="majorHAnsi" w:hAnsiTheme="majorHAnsi"/>
          <w:sz w:val="22"/>
          <w:szCs w:val="22"/>
        </w:rPr>
        <w:t xml:space="preserve"> and MAY 15</w:t>
      </w:r>
      <w:r w:rsidR="001D0C87" w:rsidRPr="008165E2">
        <w:rPr>
          <w:rFonts w:asciiTheme="majorHAnsi" w:hAnsiTheme="majorHAnsi"/>
          <w:sz w:val="22"/>
          <w:szCs w:val="22"/>
          <w:vertAlign w:val="superscript"/>
        </w:rPr>
        <w:t>th</w:t>
      </w:r>
      <w:r w:rsidR="00420310" w:rsidRPr="008165E2">
        <w:rPr>
          <w:rFonts w:asciiTheme="majorHAnsi" w:hAnsiTheme="majorHAnsi"/>
          <w:sz w:val="22"/>
          <w:szCs w:val="22"/>
        </w:rPr>
        <w:t>,</w:t>
      </w:r>
      <w:r w:rsidR="006E0FA4" w:rsidRPr="008165E2">
        <w:rPr>
          <w:rFonts w:asciiTheme="majorHAnsi" w:hAnsiTheme="majorHAnsi"/>
          <w:sz w:val="22"/>
          <w:szCs w:val="22"/>
        </w:rPr>
        <w:t xml:space="preserve"> 2020</w:t>
      </w:r>
      <w:r w:rsidRPr="008165E2">
        <w:rPr>
          <w:rFonts w:asciiTheme="majorHAnsi" w:hAnsiTheme="majorHAnsi"/>
          <w:sz w:val="22"/>
          <w:szCs w:val="22"/>
        </w:rPr>
        <w:t xml:space="preserve">. </w:t>
      </w:r>
      <w:r w:rsidRPr="008165E2">
        <w:rPr>
          <w:rFonts w:asciiTheme="majorHAnsi" w:hAnsiTheme="majorHAnsi"/>
          <w:b/>
          <w:i/>
          <w:sz w:val="22"/>
          <w:szCs w:val="22"/>
          <w:u w:val="single"/>
        </w:rPr>
        <w:t>Materials placed beside the road after county personnel have serviced your are</w:t>
      </w:r>
      <w:r w:rsidR="004C4F18" w:rsidRPr="008165E2">
        <w:rPr>
          <w:rFonts w:asciiTheme="majorHAnsi" w:hAnsiTheme="majorHAnsi"/>
          <w:b/>
          <w:i/>
          <w:sz w:val="22"/>
          <w:szCs w:val="22"/>
          <w:u w:val="single"/>
        </w:rPr>
        <w:t>a or road will not be picked up!!</w:t>
      </w:r>
    </w:p>
    <w:p w14:paraId="21BF6E5E" w14:textId="0DA7C10B" w:rsidR="004A448D" w:rsidRPr="008165E2" w:rsidRDefault="004A448D" w:rsidP="004A448D">
      <w:pPr>
        <w:rPr>
          <w:rFonts w:asciiTheme="majorHAnsi" w:hAnsiTheme="majorHAnsi"/>
          <w:sz w:val="22"/>
          <w:szCs w:val="22"/>
        </w:rPr>
      </w:pPr>
      <w:r w:rsidRPr="008165E2">
        <w:rPr>
          <w:rFonts w:asciiTheme="majorHAnsi" w:hAnsiTheme="majorHAnsi"/>
          <w:sz w:val="22"/>
          <w:szCs w:val="22"/>
        </w:rPr>
        <w:t>Th</w:t>
      </w:r>
      <w:r w:rsidR="00A56A5F" w:rsidRPr="008165E2">
        <w:rPr>
          <w:rFonts w:asciiTheme="majorHAnsi" w:hAnsiTheme="majorHAnsi"/>
          <w:sz w:val="22"/>
          <w:szCs w:val="22"/>
        </w:rPr>
        <w:t>e landfill will be open</w:t>
      </w:r>
      <w:r w:rsidR="004C4F18" w:rsidRPr="008165E2">
        <w:rPr>
          <w:rFonts w:asciiTheme="majorHAnsi" w:hAnsiTheme="majorHAnsi"/>
          <w:sz w:val="22"/>
          <w:szCs w:val="22"/>
        </w:rPr>
        <w:t xml:space="preserve"> </w:t>
      </w:r>
      <w:r w:rsidR="00966126" w:rsidRPr="008165E2">
        <w:rPr>
          <w:rFonts w:asciiTheme="majorHAnsi" w:hAnsiTheme="majorHAnsi"/>
          <w:sz w:val="22"/>
          <w:szCs w:val="22"/>
        </w:rPr>
        <w:t>MAY 4</w:t>
      </w:r>
      <w:r w:rsidR="00966126" w:rsidRPr="008165E2">
        <w:rPr>
          <w:rFonts w:asciiTheme="majorHAnsi" w:hAnsiTheme="majorHAnsi"/>
          <w:sz w:val="22"/>
          <w:szCs w:val="22"/>
          <w:vertAlign w:val="superscript"/>
        </w:rPr>
        <w:t>th</w:t>
      </w:r>
      <w:r w:rsidR="004B168F" w:rsidRPr="008165E2">
        <w:rPr>
          <w:rFonts w:asciiTheme="majorHAnsi" w:hAnsiTheme="majorHAnsi"/>
          <w:sz w:val="22"/>
          <w:szCs w:val="22"/>
        </w:rPr>
        <w:t xml:space="preserve"> </w:t>
      </w:r>
      <w:r w:rsidR="008B7FC7" w:rsidRPr="008165E2">
        <w:rPr>
          <w:rFonts w:asciiTheme="majorHAnsi" w:hAnsiTheme="majorHAnsi"/>
          <w:sz w:val="22"/>
          <w:szCs w:val="22"/>
        </w:rPr>
        <w:t>thru</w:t>
      </w:r>
      <w:r w:rsidR="00966126" w:rsidRPr="008165E2">
        <w:rPr>
          <w:rFonts w:asciiTheme="majorHAnsi" w:hAnsiTheme="majorHAnsi"/>
          <w:sz w:val="22"/>
          <w:szCs w:val="22"/>
        </w:rPr>
        <w:t xml:space="preserve"> MAY 16</w:t>
      </w:r>
      <w:r w:rsidR="00CB6DF0" w:rsidRPr="008165E2">
        <w:rPr>
          <w:rFonts w:asciiTheme="majorHAnsi" w:hAnsiTheme="majorHAnsi"/>
          <w:sz w:val="22"/>
          <w:szCs w:val="22"/>
          <w:vertAlign w:val="superscript"/>
        </w:rPr>
        <w:t>th</w:t>
      </w:r>
      <w:r w:rsidR="00CB6DF0" w:rsidRPr="008165E2">
        <w:rPr>
          <w:rFonts w:asciiTheme="majorHAnsi" w:hAnsiTheme="majorHAnsi"/>
          <w:sz w:val="22"/>
          <w:szCs w:val="22"/>
        </w:rPr>
        <w:t xml:space="preserve"> </w:t>
      </w:r>
      <w:r w:rsidRPr="008165E2">
        <w:rPr>
          <w:rFonts w:asciiTheme="majorHAnsi" w:hAnsiTheme="majorHAnsi"/>
          <w:sz w:val="22"/>
          <w:szCs w:val="22"/>
        </w:rPr>
        <w:t xml:space="preserve">for </w:t>
      </w:r>
      <w:r w:rsidR="00BD4765" w:rsidRPr="008165E2">
        <w:rPr>
          <w:rFonts w:asciiTheme="majorHAnsi" w:hAnsiTheme="majorHAnsi"/>
          <w:sz w:val="22"/>
          <w:szCs w:val="22"/>
        </w:rPr>
        <w:t>free dumping to Clay County residents only.</w:t>
      </w:r>
    </w:p>
    <w:p w14:paraId="47F9CEAF" w14:textId="77777777" w:rsidR="004A448D" w:rsidRPr="008165E2" w:rsidRDefault="004A448D" w:rsidP="004A448D">
      <w:pPr>
        <w:rPr>
          <w:rFonts w:asciiTheme="majorHAnsi" w:hAnsiTheme="majorHAnsi"/>
          <w:b/>
          <w:bCs/>
          <w:i/>
          <w:iCs/>
          <w:sz w:val="22"/>
          <w:szCs w:val="22"/>
        </w:rPr>
      </w:pPr>
      <w:r w:rsidRPr="008165E2">
        <w:rPr>
          <w:rFonts w:asciiTheme="majorHAnsi" w:hAnsiTheme="majorHAnsi"/>
          <w:b/>
          <w:bCs/>
          <w:i/>
          <w:iCs/>
          <w:sz w:val="22"/>
          <w:szCs w:val="22"/>
        </w:rPr>
        <w:t>Help us make Bluffton, Fort Gaines and Clay County a place to be proud of and welcoming to our visitors!</w:t>
      </w:r>
    </w:p>
    <w:p w14:paraId="557AF4CD" w14:textId="77777777" w:rsidR="004A448D" w:rsidRPr="008165E2" w:rsidRDefault="004A448D" w:rsidP="004A448D">
      <w:pPr>
        <w:rPr>
          <w:b/>
          <w:bCs/>
          <w:i/>
          <w:iCs/>
          <w:sz w:val="22"/>
          <w:szCs w:val="22"/>
        </w:rPr>
        <w:sectPr w:rsidR="004A448D" w:rsidRPr="008165E2" w:rsidSect="004A448D">
          <w:pgSz w:w="12240" w:h="15840"/>
          <w:pgMar w:top="1440" w:right="1440" w:bottom="1440" w:left="1440" w:header="720" w:footer="720" w:gutter="0"/>
          <w:cols w:num="2" w:space="720"/>
          <w:docGrid w:linePitch="360"/>
        </w:sectPr>
      </w:pPr>
    </w:p>
    <w:p w14:paraId="638DF27B" w14:textId="5765D175" w:rsidR="003428B8" w:rsidRPr="008165E2" w:rsidRDefault="004A448D">
      <w:pPr>
        <w:rPr>
          <w:b/>
          <w:bCs/>
          <w:i/>
          <w:iCs/>
          <w:sz w:val="22"/>
          <w:szCs w:val="22"/>
        </w:rPr>
      </w:pPr>
      <w:r w:rsidRPr="008165E2">
        <w:rPr>
          <w:b/>
          <w:bCs/>
          <w:i/>
          <w:iCs/>
          <w:sz w:val="22"/>
          <w:szCs w:val="22"/>
        </w:rPr>
        <w:t> </w:t>
      </w:r>
      <w:bookmarkStart w:id="0" w:name="_GoBack"/>
      <w:bookmarkEnd w:id="0"/>
    </w:p>
    <w:sectPr w:rsidR="003428B8" w:rsidRPr="008165E2" w:rsidSect="004A44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8D"/>
    <w:rsid w:val="0015508A"/>
    <w:rsid w:val="001D0C87"/>
    <w:rsid w:val="002B2BB5"/>
    <w:rsid w:val="002C4F9D"/>
    <w:rsid w:val="00323A71"/>
    <w:rsid w:val="003428B8"/>
    <w:rsid w:val="00343716"/>
    <w:rsid w:val="003B3596"/>
    <w:rsid w:val="003B3DBE"/>
    <w:rsid w:val="003C6762"/>
    <w:rsid w:val="00401E4A"/>
    <w:rsid w:val="004170DB"/>
    <w:rsid w:val="00420310"/>
    <w:rsid w:val="004A448D"/>
    <w:rsid w:val="004B168F"/>
    <w:rsid w:val="004C4F18"/>
    <w:rsid w:val="005C12B6"/>
    <w:rsid w:val="005E61BF"/>
    <w:rsid w:val="00642123"/>
    <w:rsid w:val="006C056F"/>
    <w:rsid w:val="006E0FA4"/>
    <w:rsid w:val="008165E2"/>
    <w:rsid w:val="00821B86"/>
    <w:rsid w:val="008B7FC7"/>
    <w:rsid w:val="00966126"/>
    <w:rsid w:val="009773C7"/>
    <w:rsid w:val="00A56A5F"/>
    <w:rsid w:val="00AC4EC6"/>
    <w:rsid w:val="00B2797A"/>
    <w:rsid w:val="00B91AFA"/>
    <w:rsid w:val="00BD4765"/>
    <w:rsid w:val="00C9283A"/>
    <w:rsid w:val="00CB6DF0"/>
    <w:rsid w:val="00CC6EEF"/>
    <w:rsid w:val="00DA69BC"/>
    <w:rsid w:val="00EB1793"/>
    <w:rsid w:val="00EB6435"/>
    <w:rsid w:val="00F45E60"/>
    <w:rsid w:val="00FC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D852"/>
  <w15:docId w15:val="{384DE4C8-78B3-4676-95AD-635C4CD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cy FB" w:eastAsiaTheme="minorHAnsi" w:hAnsi="Agency FB"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75407">
      <w:bodyDiv w:val="1"/>
      <w:marLeft w:val="0"/>
      <w:marRight w:val="0"/>
      <w:marTop w:val="0"/>
      <w:marBottom w:val="0"/>
      <w:divBdr>
        <w:top w:val="none" w:sz="0" w:space="0" w:color="auto"/>
        <w:left w:val="none" w:sz="0" w:space="0" w:color="auto"/>
        <w:bottom w:val="none" w:sz="0" w:space="0" w:color="auto"/>
        <w:right w:val="none" w:sz="0" w:space="0" w:color="auto"/>
      </w:divBdr>
    </w:div>
    <w:div w:id="17341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8DAF-0F8D-4F8B-982B-721B3A9F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Clay County Board of Commissioners</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 Williams</dc:creator>
  <cp:lastModifiedBy>Patricia Thornton</cp:lastModifiedBy>
  <cp:revision>3</cp:revision>
  <cp:lastPrinted>2016-03-08T17:29:00Z</cp:lastPrinted>
  <dcterms:created xsi:type="dcterms:W3CDTF">2020-03-13T14:49:00Z</dcterms:created>
  <dcterms:modified xsi:type="dcterms:W3CDTF">2020-03-26T13:45:00Z</dcterms:modified>
</cp:coreProperties>
</file>